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6B31E3">
        <w:t>15</w:t>
      </w:r>
      <w:r w:rsidR="00722B46">
        <w:t xml:space="preserve"> </w:t>
      </w:r>
      <w:r w:rsidR="0018789D">
        <w:t>ию</w:t>
      </w:r>
      <w:r w:rsidR="006B31E3">
        <w:t>л</w:t>
      </w:r>
      <w:r w:rsidR="0018789D">
        <w:t>я</w:t>
      </w:r>
      <w:r w:rsidR="00182AAB">
        <w:t xml:space="preserve"> </w:t>
      </w:r>
      <w:r>
        <w:t>20</w:t>
      </w:r>
      <w:r w:rsidR="00182AAB">
        <w:t>2</w:t>
      </w:r>
      <w:r w:rsidR="009A4948">
        <w:t>4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6B31E3">
        <w:rPr>
          <w:b/>
        </w:rPr>
        <w:t>723</w:t>
      </w:r>
      <w:r w:rsidRPr="00312D4F" w:rsidR="00D24427">
        <w:rPr>
          <w:b/>
        </w:rPr>
        <w:t>-280</w:t>
      </w:r>
      <w:r w:rsidR="00F1421B">
        <w:rPr>
          <w:b/>
        </w:rPr>
        <w:t>1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9A4948">
        <w:rPr>
          <w:b/>
        </w:rPr>
        <w:t>4</w:t>
      </w:r>
      <w:r>
        <w:t xml:space="preserve">, возбужденное по ч.1 ст.20.25 КоАП РФ в отношении </w:t>
      </w:r>
      <w:r w:rsidRPr="00F1421B" w:rsidR="00F1421B">
        <w:rPr>
          <w:b/>
          <w:bCs/>
          <w:iCs/>
        </w:rPr>
        <w:t xml:space="preserve">Каримова </w:t>
      </w:r>
      <w:r w:rsidR="00D1718D">
        <w:rPr>
          <w:b/>
          <w:bCs/>
          <w:iCs/>
        </w:rPr>
        <w:t>Р.Я.***</w:t>
      </w:r>
      <w:r w:rsidRPr="00F1421B" w:rsidR="00F1421B">
        <w:rPr>
          <w:bCs/>
          <w:iCs/>
        </w:rPr>
        <w:t xml:space="preserve">, </w:t>
      </w:r>
      <w:r w:rsidRPr="0018789D" w:rsidR="0018789D">
        <w:rPr>
          <w:bCs/>
          <w:iCs/>
        </w:rPr>
        <w:t>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Каримов Р.Я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D1718D">
        <w:rPr>
          <w:sz w:val="24"/>
          <w:szCs w:val="24"/>
        </w:rPr>
        <w:t>***</w:t>
      </w:r>
      <w:r w:rsidR="006B31E3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D1718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B31E3">
        <w:rPr>
          <w:sz w:val="24"/>
          <w:szCs w:val="24"/>
        </w:rPr>
        <w:t>25.07.2023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6B31E3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B31E3">
        <w:rPr>
          <w:sz w:val="24"/>
          <w:szCs w:val="24"/>
        </w:rPr>
        <w:t>08.09.2023</w:t>
      </w:r>
      <w:r>
        <w:rPr>
          <w:sz w:val="24"/>
          <w:szCs w:val="24"/>
        </w:rPr>
        <w:t xml:space="preserve">), </w:t>
      </w:r>
      <w:r w:rsidR="006B31E3">
        <w:rPr>
          <w:sz w:val="24"/>
          <w:szCs w:val="24"/>
        </w:rPr>
        <w:t>07.11.2023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E3547A" w:rsidRPr="009B2688" w:rsidP="00E3547A">
      <w:pPr>
        <w:ind w:firstLine="708"/>
        <w:jc w:val="both"/>
      </w:pPr>
      <w:r w:rsidRPr="00827A91">
        <w:t xml:space="preserve">В </w:t>
      </w:r>
      <w:r w:rsidRPr="009B2688">
        <w:t xml:space="preserve">судебном заседании Каримов Р.Я. правом на защитника не воспользовался, вину признал, пояснил, что не имел возможности оплатить штраф. Является инвалидом 2 группы. </w:t>
      </w:r>
    </w:p>
    <w:p w:rsidR="00AD6D6B" w:rsidRPr="009B2688" w:rsidP="00AD6D6B">
      <w:pPr>
        <w:ind w:firstLine="708"/>
        <w:jc w:val="both"/>
      </w:pPr>
      <w:r w:rsidRPr="009B2688">
        <w:t>Заслушав нарушителя, и</w:t>
      </w:r>
      <w:r w:rsidRPr="009B2688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 w:rsidRPr="009B2688">
        <w:rPr>
          <w:sz w:val="24"/>
          <w:szCs w:val="24"/>
        </w:rPr>
        <w:t xml:space="preserve">Виновность </w:t>
      </w:r>
      <w:r w:rsidRPr="009B2688" w:rsidR="00F1421B">
        <w:rPr>
          <w:sz w:val="24"/>
          <w:szCs w:val="24"/>
        </w:rPr>
        <w:t xml:space="preserve">Каримова </w:t>
      </w:r>
      <w:r w:rsidRPr="00F1421B" w:rsidR="00F1421B">
        <w:rPr>
          <w:sz w:val="24"/>
          <w:szCs w:val="24"/>
        </w:rPr>
        <w:t>Р.Я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D1718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F1421B">
        <w:rPr>
          <w:sz w:val="24"/>
          <w:szCs w:val="24"/>
        </w:rPr>
        <w:t>2</w:t>
      </w:r>
      <w:r w:rsidR="006B31E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F1BD7">
        <w:rPr>
          <w:sz w:val="24"/>
          <w:szCs w:val="24"/>
        </w:rPr>
        <w:t>0</w:t>
      </w:r>
      <w:r w:rsidR="0018789D">
        <w:rPr>
          <w:sz w:val="24"/>
          <w:szCs w:val="24"/>
        </w:rPr>
        <w:t>6</w:t>
      </w:r>
      <w:r w:rsidR="00012087">
        <w:rPr>
          <w:sz w:val="24"/>
          <w:szCs w:val="24"/>
        </w:rPr>
        <w:t>.202</w:t>
      </w:r>
      <w:r w:rsidR="00BF1BD7">
        <w:rPr>
          <w:sz w:val="24"/>
          <w:szCs w:val="24"/>
        </w:rPr>
        <w:t>4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F1421B" w:rsidR="00F1421B">
        <w:rPr>
          <w:sz w:val="24"/>
          <w:szCs w:val="24"/>
        </w:rPr>
        <w:t>Каримов</w:t>
      </w:r>
      <w:r w:rsidR="00F1421B">
        <w:rPr>
          <w:sz w:val="24"/>
          <w:szCs w:val="24"/>
        </w:rPr>
        <w:t>а</w:t>
      </w:r>
      <w:r w:rsidRPr="00F1421B" w:rsidR="00F1421B">
        <w:rPr>
          <w:sz w:val="24"/>
          <w:szCs w:val="24"/>
        </w:rPr>
        <w:t xml:space="preserve"> Р.Я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6B31E3">
        <w:rPr>
          <w:sz w:val="24"/>
          <w:szCs w:val="24"/>
        </w:rPr>
        <w:t>27</w:t>
      </w:r>
      <w:r w:rsidR="0018789D">
        <w:rPr>
          <w:sz w:val="24"/>
          <w:szCs w:val="24"/>
        </w:rPr>
        <w:t>.06.2024</w:t>
      </w:r>
      <w:r w:rsidR="006300CC">
        <w:rPr>
          <w:sz w:val="24"/>
          <w:szCs w:val="24"/>
        </w:rPr>
        <w:t xml:space="preserve">; копией </w:t>
      </w:r>
      <w:r w:rsidR="00F1421B">
        <w:rPr>
          <w:sz w:val="24"/>
          <w:szCs w:val="24"/>
        </w:rPr>
        <w:t xml:space="preserve">справки формы </w:t>
      </w:r>
      <w:r w:rsidR="00D1718D">
        <w:rPr>
          <w:sz w:val="24"/>
          <w:szCs w:val="24"/>
        </w:rPr>
        <w:t>***</w:t>
      </w:r>
      <w:r w:rsidR="00F1421B">
        <w:rPr>
          <w:sz w:val="24"/>
          <w:szCs w:val="24"/>
        </w:rPr>
        <w:t xml:space="preserve"> на Каримова Р.Я</w:t>
      </w:r>
      <w:r w:rsidR="006300C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B31E3">
        <w:rPr>
          <w:sz w:val="24"/>
          <w:szCs w:val="24"/>
        </w:rPr>
        <w:t>25.07.2023</w:t>
      </w:r>
      <w:r w:rsidR="00046FD7">
        <w:rPr>
          <w:sz w:val="24"/>
          <w:szCs w:val="24"/>
        </w:rPr>
        <w:t xml:space="preserve">,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F1421B" w:rsidR="00F1421B">
        <w:rPr>
          <w:sz w:val="24"/>
          <w:szCs w:val="24"/>
        </w:rPr>
        <w:t>Каримов</w:t>
      </w:r>
      <w:r w:rsidR="00F1421B">
        <w:rPr>
          <w:sz w:val="24"/>
          <w:szCs w:val="24"/>
        </w:rPr>
        <w:t>ым</w:t>
      </w:r>
      <w:r w:rsidRPr="00F1421B" w:rsidR="00F1421B">
        <w:rPr>
          <w:sz w:val="24"/>
          <w:szCs w:val="24"/>
        </w:rPr>
        <w:t xml:space="preserve"> Р.Я</w:t>
      </w:r>
      <w:r w:rsidRPr="00046FD7" w:rsidR="00046FD7">
        <w:rPr>
          <w:sz w:val="24"/>
          <w:szCs w:val="24"/>
        </w:rPr>
        <w:t>.</w:t>
      </w:r>
      <w:r w:rsidR="00F1421B">
        <w:rPr>
          <w:sz w:val="24"/>
          <w:szCs w:val="24"/>
        </w:rPr>
        <w:t xml:space="preserve"> от 2</w:t>
      </w:r>
      <w:r w:rsidR="006B31E3">
        <w:rPr>
          <w:sz w:val="24"/>
          <w:szCs w:val="24"/>
        </w:rPr>
        <w:t>7</w:t>
      </w:r>
      <w:r w:rsidR="00F1421B">
        <w:rPr>
          <w:sz w:val="24"/>
          <w:szCs w:val="24"/>
        </w:rPr>
        <w:t>.06.2024.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F1421B" w:rsidR="00F1421B">
        <w:rPr>
          <w:sz w:val="24"/>
          <w:szCs w:val="24"/>
        </w:rPr>
        <w:t>Каримов</w:t>
      </w:r>
      <w:r w:rsidR="00F1421B">
        <w:rPr>
          <w:sz w:val="24"/>
          <w:szCs w:val="24"/>
        </w:rPr>
        <w:t>а</w:t>
      </w:r>
      <w:r w:rsidRPr="00F1421B" w:rsidR="00F1421B">
        <w:rPr>
          <w:sz w:val="24"/>
          <w:szCs w:val="24"/>
        </w:rPr>
        <w:t xml:space="preserve"> Р.Я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F1421B" w:rsidR="00F1421B">
        <w:rPr>
          <w:sz w:val="24"/>
          <w:szCs w:val="24"/>
        </w:rPr>
        <w:t>Каримов</w:t>
      </w:r>
      <w:r w:rsidR="00F1421B">
        <w:rPr>
          <w:sz w:val="24"/>
          <w:szCs w:val="24"/>
        </w:rPr>
        <w:t>а</w:t>
      </w:r>
      <w:r w:rsidRPr="00F1421B" w:rsidR="00F1421B">
        <w:rPr>
          <w:sz w:val="24"/>
          <w:szCs w:val="24"/>
        </w:rPr>
        <w:t xml:space="preserve"> Р.Я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E3547A" w:rsidP="00E3547A">
      <w:pPr>
        <w:pStyle w:val="BodyTextIndent2"/>
        <w:ind w:firstLine="709"/>
        <w:rPr>
          <w:sz w:val="24"/>
        </w:rPr>
      </w:pPr>
      <w:r w:rsidRPr="00415BE6">
        <w:rPr>
          <w:snapToGrid w:val="0"/>
          <w:color w:val="000000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 лица, совершившего административное правонарушение. </w:t>
      </w:r>
      <w:r>
        <w:rPr>
          <w:sz w:val="24"/>
        </w:rPr>
        <w:t>Отягчающих административную ответственность обстоятельств мировым судьей не установлено. Определяя вид и меру наказания нарушителю, суд учитывает личность правонарушителя, характер и тяжесть совершенного им правонарушения, инвалидность 2 группы и приходит к выводу о назначении наказания в виде штрафа, что будет отвечать целям наказания и восстановлению социальной справедливости.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E3547A" w:rsidP="00E3547A">
      <w:pPr>
        <w:ind w:firstLine="709"/>
        <w:jc w:val="both"/>
        <w:rPr>
          <w:szCs w:val="22"/>
        </w:rPr>
      </w:pPr>
      <w:r w:rsidRPr="00597ECC">
        <w:rPr>
          <w:snapToGrid w:val="0"/>
          <w:color w:val="000000"/>
        </w:rPr>
        <w:t xml:space="preserve">Признать </w:t>
      </w:r>
      <w:r w:rsidRPr="00F1421B">
        <w:rPr>
          <w:b/>
        </w:rPr>
        <w:t xml:space="preserve">Каримова </w:t>
      </w:r>
      <w:r w:rsidR="00D1718D">
        <w:rPr>
          <w:b/>
        </w:rPr>
        <w:t>Р.Я.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</w:t>
      </w:r>
      <w:r>
        <w:t>в виде административного штрафа в размере одна тысяча (</w:t>
      </w:r>
      <w:r w:rsidR="006B31E3">
        <w:t>1000</w:t>
      </w:r>
      <w:r>
        <w:t>) рублей.</w:t>
      </w:r>
    </w:p>
    <w:p w:rsidR="00E3547A" w:rsidP="00E3547A">
      <w:pPr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E3547A" w:rsidP="00E3547A">
      <w:pPr>
        <w:ind w:firstLine="720"/>
        <w:jc w:val="both"/>
      </w:pPr>
      <w: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Style w:val="Hyperlink"/>
          </w:rPr>
          <w:t>части 1</w:t>
        </w:r>
      </w:hyperlink>
      <w: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>
        <w:t xml:space="preserve">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</w:rPr>
          <w:t>федеральным законодательством</w:t>
        </w:r>
      </w:hyperlink>
      <w:r>
        <w:t>.</w:t>
      </w:r>
    </w:p>
    <w:p w:rsidR="00E3547A" w:rsidP="00E3547A">
      <w:pPr>
        <w:ind w:firstLine="720"/>
        <w:jc w:val="both"/>
      </w:pPr>
      <w:r>
        <w:t xml:space="preserve">Настоящее постановление может быть обжаловано и опротестовано в Ханты-Мансийский районный суд </w:t>
      </w:r>
      <w:r>
        <w:t>через мирового судью</w:t>
      </w:r>
      <w:r>
        <w:t xml:space="preserve"> в течение 10 суток со дня получения копии постановления.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color w:val="000000"/>
          <w:shd w:val="clear" w:color="auto" w:fill="FFFFFF"/>
        </w:rPr>
        <w:t>г.Ханты-Мансийск</w:t>
      </w:r>
      <w:r>
        <w:rPr>
          <w:color w:val="000000"/>
          <w:shd w:val="clear" w:color="auto" w:fill="FFFFFF"/>
        </w:rPr>
        <w:t>, ул.Мира,5, л/</w:t>
      </w:r>
      <w:r>
        <w:rPr>
          <w:color w:val="000000"/>
          <w:shd w:val="clear" w:color="auto" w:fill="FFFFFF"/>
        </w:rPr>
        <w:t>сч</w:t>
      </w:r>
      <w:r>
        <w:rPr>
          <w:color w:val="000000"/>
          <w:shd w:val="clear" w:color="auto" w:fill="FFFFFF"/>
        </w:rPr>
        <w:t>. 04872D08080)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Номер счета: 03100643000000018700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Банковский счет: 40102810245370000007</w:t>
      </w:r>
    </w:p>
    <w:p w:rsidR="00E3547A" w:rsidP="00E354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БИК: 007162163 ОКТМО: 71871000 ИНН: 8601073664</w:t>
      </w:r>
    </w:p>
    <w:p w:rsidR="00E3547A" w:rsidP="00E3547A">
      <w:pPr>
        <w:jc w:val="both"/>
      </w:pPr>
      <w:r>
        <w:rPr>
          <w:color w:val="000000"/>
          <w:shd w:val="clear" w:color="auto" w:fill="FFFFFF"/>
        </w:rPr>
        <w:t xml:space="preserve">            КПП: 860101001 КБК 72011601203019000140</w:t>
      </w:r>
      <w:r>
        <w:rPr>
          <w:bCs/>
          <w:color w:val="000000"/>
        </w:rPr>
        <w:t xml:space="preserve">            </w:t>
      </w:r>
    </w:p>
    <w:p w:rsidR="00E3547A" w:rsidP="00E3547A">
      <w:pPr>
        <w:jc w:val="both"/>
      </w:pPr>
      <w:r>
        <w:t xml:space="preserve">            УИН </w:t>
      </w:r>
      <w:r w:rsidRPr="006B31E3" w:rsidR="006B31E3">
        <w:t>0412365400285007232420153</w:t>
      </w:r>
      <w:r>
        <w:t>.</w:t>
      </w:r>
    </w:p>
    <w:p w:rsidR="00E3547A" w:rsidP="00E3547A">
      <w:pPr>
        <w:jc w:val="both"/>
      </w:pPr>
    </w:p>
    <w:p w:rsidR="001F719E" w:rsidP="00E3547A">
      <w:pPr>
        <w:jc w:val="both"/>
      </w:pPr>
    </w:p>
    <w:p w:rsidR="00E3547A" w:rsidP="00E3547A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Е.В. Горленко  </w:t>
      </w:r>
    </w:p>
    <w:p w:rsidR="00E3547A" w:rsidP="00E3547A">
      <w:pPr>
        <w:jc w:val="both"/>
      </w:pPr>
      <w:r>
        <w:t xml:space="preserve">   </w:t>
      </w:r>
    </w:p>
    <w:p w:rsidR="00E3547A" w:rsidP="00E3547A">
      <w:r>
        <w:t xml:space="preserve"> </w:t>
      </w:r>
    </w:p>
    <w:p w:rsidR="00AD6D6B" w:rsidP="00E3547A">
      <w:pPr>
        <w:ind w:firstLine="708"/>
        <w:jc w:val="both"/>
      </w:pP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2AFA"/>
    <w:rsid w:val="0018411E"/>
    <w:rsid w:val="0018789D"/>
    <w:rsid w:val="00192B96"/>
    <w:rsid w:val="00196528"/>
    <w:rsid w:val="001F719E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15BE6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17F83"/>
    <w:rsid w:val="006254B5"/>
    <w:rsid w:val="006300CC"/>
    <w:rsid w:val="00654B5B"/>
    <w:rsid w:val="006B31E3"/>
    <w:rsid w:val="006C207D"/>
    <w:rsid w:val="00711381"/>
    <w:rsid w:val="007120F0"/>
    <w:rsid w:val="00722B46"/>
    <w:rsid w:val="0075170D"/>
    <w:rsid w:val="0078156F"/>
    <w:rsid w:val="007909F8"/>
    <w:rsid w:val="007C42BF"/>
    <w:rsid w:val="007F33BB"/>
    <w:rsid w:val="00822C95"/>
    <w:rsid w:val="00827A91"/>
    <w:rsid w:val="0083716C"/>
    <w:rsid w:val="008A07C3"/>
    <w:rsid w:val="00901A2D"/>
    <w:rsid w:val="009247CE"/>
    <w:rsid w:val="00927889"/>
    <w:rsid w:val="009329D5"/>
    <w:rsid w:val="009426C9"/>
    <w:rsid w:val="009704C7"/>
    <w:rsid w:val="00980EED"/>
    <w:rsid w:val="009A4948"/>
    <w:rsid w:val="009A4CFF"/>
    <w:rsid w:val="009B2688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F1BD7"/>
    <w:rsid w:val="00BF33D3"/>
    <w:rsid w:val="00C66CEF"/>
    <w:rsid w:val="00C71936"/>
    <w:rsid w:val="00C81BC5"/>
    <w:rsid w:val="00CA7B7F"/>
    <w:rsid w:val="00CE05F1"/>
    <w:rsid w:val="00CE5957"/>
    <w:rsid w:val="00CF37A1"/>
    <w:rsid w:val="00D1718D"/>
    <w:rsid w:val="00D22158"/>
    <w:rsid w:val="00D24427"/>
    <w:rsid w:val="00D510A6"/>
    <w:rsid w:val="00D63C82"/>
    <w:rsid w:val="00D94BA3"/>
    <w:rsid w:val="00DC707E"/>
    <w:rsid w:val="00E3547A"/>
    <w:rsid w:val="00E607BD"/>
    <w:rsid w:val="00EC5C9A"/>
    <w:rsid w:val="00EE3E81"/>
    <w:rsid w:val="00F1421B"/>
    <w:rsid w:val="00F145BC"/>
    <w:rsid w:val="00F45489"/>
    <w:rsid w:val="00F46616"/>
    <w:rsid w:val="00F622CC"/>
    <w:rsid w:val="00FD39D3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